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F96D" w14:textId="77777777" w:rsidR="00C010F7" w:rsidRPr="00C010F7" w:rsidRDefault="00C010F7" w:rsidP="00C010F7">
      <w:pPr>
        <w:pStyle w:val="Heading2"/>
        <w:tabs>
          <w:tab w:val="right" w:pos="9270"/>
        </w:tabs>
        <w:jc w:val="both"/>
        <w:rPr>
          <w:szCs w:val="24"/>
        </w:rPr>
      </w:pPr>
      <w:r w:rsidRPr="00C010F7">
        <w:rPr>
          <w:szCs w:val="24"/>
          <w:u w:val="single"/>
        </w:rPr>
        <w:t>SUPPORT SERVICES</w:t>
      </w:r>
      <w:r w:rsidRPr="00C010F7">
        <w:rPr>
          <w:szCs w:val="24"/>
        </w:rPr>
        <w:tab/>
      </w:r>
      <w:r w:rsidRPr="00C010F7">
        <w:rPr>
          <w:szCs w:val="24"/>
          <w:u w:val="single"/>
        </w:rPr>
        <w:t>Policy</w:t>
      </w:r>
      <w:r w:rsidRPr="00C010F7">
        <w:rPr>
          <w:szCs w:val="24"/>
        </w:rPr>
        <w:t xml:space="preserve"> 5205</w:t>
      </w:r>
    </w:p>
    <w:p w14:paraId="3FC29B25" w14:textId="77777777" w:rsidR="00C010F7" w:rsidRPr="00C010F7" w:rsidRDefault="00C010F7" w:rsidP="00C010F7">
      <w:pPr>
        <w:tabs>
          <w:tab w:val="right" w:pos="927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010F7">
        <w:rPr>
          <w:rFonts w:ascii="Times New Roman" w:eastAsia="MS Mincho" w:hAnsi="Times New Roman" w:cs="Times New Roman"/>
          <w:sz w:val="24"/>
          <w:szCs w:val="24"/>
        </w:rPr>
        <w:tab/>
      </w:r>
      <w:r w:rsidRPr="00C010F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27C6BE66" w14:textId="77777777" w:rsidR="00C010F7" w:rsidRPr="00C010F7" w:rsidRDefault="00C010F7" w:rsidP="00C010F7">
      <w:pPr>
        <w:pStyle w:val="Heading1"/>
        <w:jc w:val="both"/>
        <w:rPr>
          <w:szCs w:val="24"/>
        </w:rPr>
      </w:pPr>
      <w:r w:rsidRPr="00C010F7">
        <w:rPr>
          <w:szCs w:val="24"/>
        </w:rPr>
        <w:t>Building and Grounds Management</w:t>
      </w:r>
    </w:p>
    <w:p w14:paraId="0E830E5F" w14:textId="77777777" w:rsidR="00C010F7" w:rsidRPr="00C010F7" w:rsidRDefault="00C010F7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B18A5" w14:textId="1F144528" w:rsidR="00677FCB" w:rsidRDefault="002C6424" w:rsidP="00C010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Removal of Lead from Water Suppl</w:t>
      </w:r>
      <w:r w:rsidR="007C7F38">
        <w:rPr>
          <w:rFonts w:ascii="Times New Roman" w:hAnsi="Times New Roman" w:cs="Times New Roman"/>
          <w:b/>
          <w:bCs/>
          <w:sz w:val="24"/>
          <w:szCs w:val="24"/>
          <w:u w:val="single"/>
        </w:rPr>
        <w:t>ies</w:t>
      </w:r>
    </w:p>
    <w:p w14:paraId="0E7D4C62" w14:textId="77777777" w:rsidR="00C010F7" w:rsidRDefault="00C010F7" w:rsidP="00C010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4703CB" w14:textId="0F8DF903" w:rsidR="002C6424" w:rsidRDefault="002C6424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the 2023-24 school year, </w:t>
      </w:r>
      <w:r w:rsidR="007C7F3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will provide drinking water in a large enough quantity to meet the drinking needs of </w:t>
      </w:r>
      <w:r w:rsidR="00985F7D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and staff with a lead concentration level below five parts per billion.</w:t>
      </w:r>
    </w:p>
    <w:p w14:paraId="3C2683C3" w14:textId="0CB3DE61" w:rsidR="002C6424" w:rsidRDefault="002C6424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6EA81" w14:textId="546C53E7" w:rsidR="002C6424" w:rsidRDefault="002C6424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or before January 1, 2024, </w:t>
      </w:r>
      <w:r w:rsidR="007C7F3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District school will:</w:t>
      </w:r>
    </w:p>
    <w:p w14:paraId="31C1BD25" w14:textId="1849E63E" w:rsidR="002C6424" w:rsidRDefault="002C6424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29E94" w14:textId="1C9CCDE3" w:rsidR="002C6424" w:rsidRDefault="002C6424" w:rsidP="002C64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an inventory of all drinking water</w:t>
      </w:r>
      <w:r w:rsidR="007C7F38">
        <w:rPr>
          <w:rFonts w:ascii="Times New Roman" w:hAnsi="Times New Roman" w:cs="Times New Roman"/>
          <w:sz w:val="24"/>
          <w:szCs w:val="24"/>
        </w:rPr>
        <w:t xml:space="preserve"> outlets</w:t>
      </w:r>
      <w:r w:rsidR="00E43339">
        <w:rPr>
          <w:rFonts w:ascii="Times New Roman" w:hAnsi="Times New Roman" w:cs="Times New Roman"/>
          <w:sz w:val="24"/>
          <w:szCs w:val="24"/>
        </w:rPr>
        <w:t>.</w:t>
      </w:r>
    </w:p>
    <w:p w14:paraId="55FB12B5" w14:textId="4E6083BC" w:rsidR="002C6424" w:rsidRDefault="002C6424" w:rsidP="002C64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 plan for </w:t>
      </w:r>
      <w:proofErr w:type="gramStart"/>
      <w:r>
        <w:rPr>
          <w:rFonts w:ascii="Times New Roman" w:hAnsi="Times New Roman" w:cs="Times New Roman"/>
          <w:sz w:val="24"/>
          <w:szCs w:val="24"/>
        </w:rPr>
        <w:t>testing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inventoried outlet (above) and will make the plan available to the public; and</w:t>
      </w:r>
    </w:p>
    <w:p w14:paraId="67AA96FD" w14:textId="0EA987C0" w:rsidR="002C6424" w:rsidRDefault="002C6424" w:rsidP="002C64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general information on the health </w:t>
      </w:r>
      <w:r w:rsidR="00E055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ffects of lead contamination and additional informational resources to employees and parents upon request.</w:t>
      </w:r>
    </w:p>
    <w:p w14:paraId="7980DC8E" w14:textId="4D394BAB" w:rsidR="002C6424" w:rsidRDefault="002C6424" w:rsidP="002C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8C699" w14:textId="5449BBA3" w:rsidR="002C6424" w:rsidRDefault="002C6424" w:rsidP="002C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priority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be assigned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District schools which house early childhood education programs, </w:t>
      </w:r>
      <w:proofErr w:type="gramStart"/>
      <w:r>
        <w:rPr>
          <w:rFonts w:ascii="Times New Roman" w:hAnsi="Times New Roman" w:cs="Times New Roman"/>
          <w:sz w:val="24"/>
          <w:szCs w:val="24"/>
        </w:rPr>
        <w:t>kindergarten</w:t>
      </w:r>
      <w:proofErr w:type="gramEnd"/>
      <w:r w:rsidR="00D26B80">
        <w:rPr>
          <w:rFonts w:ascii="Times New Roman" w:hAnsi="Times New Roman" w:cs="Times New Roman"/>
          <w:sz w:val="24"/>
          <w:szCs w:val="24"/>
        </w:rPr>
        <w:t xml:space="preserve"> and </w:t>
      </w:r>
      <w:r w:rsidR="007C7F38">
        <w:rPr>
          <w:rFonts w:ascii="Times New Roman" w:hAnsi="Times New Roman" w:cs="Times New Roman"/>
          <w:sz w:val="24"/>
          <w:szCs w:val="24"/>
        </w:rPr>
        <w:t xml:space="preserve">all </w:t>
      </w:r>
      <w:r w:rsidR="00D26B80">
        <w:rPr>
          <w:rFonts w:ascii="Times New Roman" w:hAnsi="Times New Roman" w:cs="Times New Roman"/>
          <w:sz w:val="24"/>
          <w:szCs w:val="24"/>
        </w:rPr>
        <w:t>elementary schools.</w:t>
      </w:r>
    </w:p>
    <w:p w14:paraId="3B6EDD0D" w14:textId="17185103" w:rsidR="00D26B80" w:rsidRDefault="00D26B80" w:rsidP="002C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32448" w14:textId="0EC5BFC6" w:rsidR="007C7F38" w:rsidRDefault="00D26B80" w:rsidP="002C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August 1, 2024, </w:t>
      </w:r>
      <w:r w:rsidR="007C7F38">
        <w:rPr>
          <w:rFonts w:ascii="Times New Roman" w:hAnsi="Times New Roman" w:cs="Times New Roman"/>
          <w:sz w:val="24"/>
          <w:szCs w:val="24"/>
        </w:rPr>
        <w:t>the District school will:</w:t>
      </w:r>
    </w:p>
    <w:p w14:paraId="535AD4B0" w14:textId="6E0EA25D" w:rsidR="007C7F38" w:rsidRDefault="007C7F38" w:rsidP="002C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B71B" w14:textId="4B8FC340" w:rsidR="007C7F38" w:rsidRDefault="00F50D97" w:rsidP="00F50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all testing </w:t>
      </w:r>
      <w:r w:rsidR="006C6545">
        <w:rPr>
          <w:rFonts w:ascii="Times New Roman" w:hAnsi="Times New Roman" w:cs="Times New Roman"/>
          <w:sz w:val="24"/>
          <w:szCs w:val="24"/>
        </w:rPr>
        <w:t>for lead annually and thereafter using first draw and follow-up flush surplus of a random sampling</w:t>
      </w:r>
      <w:r w:rsidR="003F0504">
        <w:rPr>
          <w:rFonts w:ascii="Times New Roman" w:hAnsi="Times New Roman" w:cs="Times New Roman"/>
          <w:sz w:val="24"/>
          <w:szCs w:val="24"/>
        </w:rPr>
        <w:t xml:space="preserve"> of at least 25% of remediated drinking water outlets until all remediated sources have been </w:t>
      </w:r>
      <w:proofErr w:type="gramStart"/>
      <w:r w:rsidR="003F0504">
        <w:rPr>
          <w:rFonts w:ascii="Times New Roman" w:hAnsi="Times New Roman" w:cs="Times New Roman"/>
          <w:sz w:val="24"/>
          <w:szCs w:val="24"/>
        </w:rPr>
        <w:t>tested</w:t>
      </w:r>
      <w:proofErr w:type="gramEnd"/>
      <w:r w:rsidR="003F0504">
        <w:rPr>
          <w:rFonts w:ascii="Times New Roman" w:hAnsi="Times New Roman" w:cs="Times New Roman"/>
          <w:sz w:val="24"/>
          <w:szCs w:val="24"/>
        </w:rPr>
        <w:t xml:space="preserve"> as recommended by the EPA.</w:t>
      </w:r>
    </w:p>
    <w:p w14:paraId="654241F1" w14:textId="755B9E65" w:rsidR="003F0504" w:rsidRDefault="003F0504" w:rsidP="00F50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all </w:t>
      </w:r>
      <w:proofErr w:type="gramStart"/>
      <w:r>
        <w:rPr>
          <w:rFonts w:ascii="Times New Roman" w:hAnsi="Times New Roman" w:cs="Times New Roman"/>
          <w:sz w:val="24"/>
          <w:szCs w:val="24"/>
        </w:rPr>
        <w:t>test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results and any lead remediation plans available on the school’s website.</w:t>
      </w:r>
    </w:p>
    <w:p w14:paraId="56D88359" w14:textId="1EBF5A7A" w:rsidR="003F0504" w:rsidRDefault="003F0504" w:rsidP="00F50D9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and replace any drinking water outlets that the EPA has determined are not lead free as provided in the Lead Contamination and Cont</w:t>
      </w:r>
      <w:r w:rsidR="00314E70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 xml:space="preserve"> Act except for drinking water outlets and water coolers that have been determined to be dispensing drinking water with a lead contamination level less than </w:t>
      </w:r>
      <w:r w:rsidR="00CB637F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parts per billion.</w:t>
      </w:r>
    </w:p>
    <w:p w14:paraId="03FE81F6" w14:textId="11D67000" w:rsidR="003F0504" w:rsidRDefault="003F0504" w:rsidP="003F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378FA" w14:textId="539A7B70" w:rsidR="003F0504" w:rsidRDefault="003F0504" w:rsidP="003F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testing indicates that the water source is causing the contamination and until such time that the source of the contamination has </w:t>
      </w:r>
      <w:proofErr w:type="gramStart"/>
      <w:r>
        <w:rPr>
          <w:rFonts w:ascii="Times New Roman" w:hAnsi="Times New Roman" w:cs="Times New Roman"/>
          <w:sz w:val="24"/>
          <w:szCs w:val="24"/>
        </w:rPr>
        <w:t>been remediated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affected school will:</w:t>
      </w:r>
    </w:p>
    <w:p w14:paraId="687E62D5" w14:textId="69CF0D6C" w:rsidR="003F0504" w:rsidRDefault="003F0504" w:rsidP="003F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2E00B" w14:textId="46934612" w:rsidR="003F0504" w:rsidRDefault="003F0504" w:rsidP="003F05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a filter </w:t>
      </w:r>
      <w:r w:rsidR="00E43339">
        <w:rPr>
          <w:rFonts w:ascii="Times New Roman" w:hAnsi="Times New Roman" w:cs="Times New Roman"/>
          <w:sz w:val="24"/>
          <w:szCs w:val="24"/>
        </w:rPr>
        <w:t xml:space="preserve">that reduces lead in drinking water at each point </w:t>
      </w:r>
      <w:r>
        <w:rPr>
          <w:rFonts w:ascii="Times New Roman" w:hAnsi="Times New Roman" w:cs="Times New Roman"/>
          <w:sz w:val="24"/>
          <w:szCs w:val="24"/>
        </w:rPr>
        <w:t>the water supply enters the building</w:t>
      </w:r>
      <w:r w:rsidR="00250369">
        <w:rPr>
          <w:rFonts w:ascii="Times New Roman" w:hAnsi="Times New Roman" w:cs="Times New Roman"/>
          <w:sz w:val="24"/>
          <w:szCs w:val="24"/>
        </w:rPr>
        <w:t>.</w:t>
      </w:r>
    </w:p>
    <w:p w14:paraId="41EC6E40" w14:textId="61E7B200" w:rsidR="003F0504" w:rsidRDefault="003F0504" w:rsidP="003F05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a filter that reduces lead in drinking water on each water outlet</w:t>
      </w:r>
      <w:r w:rsidR="00CB637F">
        <w:rPr>
          <w:rFonts w:ascii="Times New Roman" w:hAnsi="Times New Roman" w:cs="Times New Roman"/>
          <w:sz w:val="24"/>
          <w:szCs w:val="24"/>
        </w:rPr>
        <w:t xml:space="preserve"> inventoried to ensure lead contamination are below five parts per billion.</w:t>
      </w:r>
    </w:p>
    <w:p w14:paraId="5D55ECC0" w14:textId="06E3F2C8" w:rsidR="00CB637F" w:rsidRDefault="00CB637F" w:rsidP="003F050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purified water at each water outlet inventoried.</w:t>
      </w:r>
    </w:p>
    <w:p w14:paraId="7756D72A" w14:textId="7268A167" w:rsidR="00CB637F" w:rsidRDefault="00CB637F" w:rsidP="00C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4D4A5" w14:textId="3F3127F9" w:rsidR="00CB637F" w:rsidRDefault="00CB637F" w:rsidP="00C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testing in any District school indicates that internal piping is causing the contamination, the following items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be 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place until the contamination has </w:t>
      </w:r>
      <w:proofErr w:type="gramStart"/>
      <w:r>
        <w:rPr>
          <w:rFonts w:ascii="Times New Roman" w:hAnsi="Times New Roman" w:cs="Times New Roman"/>
          <w:sz w:val="24"/>
          <w:szCs w:val="24"/>
        </w:rPr>
        <w:t>been remediated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BD74602" w14:textId="251A8D33" w:rsidR="00CB637F" w:rsidRDefault="00CB637F" w:rsidP="00CB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C45EE" w14:textId="73D00694" w:rsidR="00CB637F" w:rsidRDefault="00CB637F" w:rsidP="00CB63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a filter at each point at which the water supply enters the building</w:t>
      </w:r>
      <w:r w:rsidR="00E43339">
        <w:rPr>
          <w:rFonts w:ascii="Times New Roman" w:hAnsi="Times New Roman" w:cs="Times New Roman"/>
          <w:sz w:val="24"/>
          <w:szCs w:val="24"/>
        </w:rPr>
        <w:t xml:space="preserve"> to ensure lead concentrations are below five parts per billion</w:t>
      </w:r>
      <w:r w:rsidR="00250369">
        <w:rPr>
          <w:rFonts w:ascii="Times New Roman" w:hAnsi="Times New Roman" w:cs="Times New Roman"/>
          <w:sz w:val="24"/>
          <w:szCs w:val="24"/>
        </w:rPr>
        <w:t>.</w:t>
      </w:r>
    </w:p>
    <w:p w14:paraId="37539335" w14:textId="77777777" w:rsidR="00E43339" w:rsidRDefault="00CB637F" w:rsidP="00CB63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Provide purified water at each water outlet </w:t>
      </w:r>
      <w:proofErr w:type="gramStart"/>
      <w:r>
        <w:rPr>
          <w:rFonts w:ascii="Times New Roman" w:hAnsi="Times New Roman" w:cs="Times New Roman"/>
          <w:sz w:val="24"/>
          <w:szCs w:val="24"/>
        </w:rPr>
        <w:t>inventoried</w:t>
      </w:r>
      <w:proofErr w:type="gramEnd"/>
      <w:r w:rsidR="00E43339">
        <w:rPr>
          <w:rFonts w:ascii="Times New Roman" w:hAnsi="Times New Roman" w:cs="Times New Roman"/>
          <w:sz w:val="24"/>
          <w:szCs w:val="24"/>
        </w:rPr>
        <w:t>; or</w:t>
      </w:r>
    </w:p>
    <w:p w14:paraId="7B4A3524" w14:textId="3270C61A" w:rsidR="00CB637F" w:rsidRDefault="00E43339" w:rsidP="00CB637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the outlet from service.</w:t>
      </w:r>
    </w:p>
    <w:p w14:paraId="24D8A705" w14:textId="77777777" w:rsidR="007C7F38" w:rsidRDefault="007C7F38" w:rsidP="002C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807BC" w14:textId="5A7A705E" w:rsidR="00D26B80" w:rsidRPr="00250369" w:rsidRDefault="00D26B80" w:rsidP="0025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pipe, sodder, fitting or fixture </w:t>
      </w:r>
      <w:proofErr w:type="gramStart"/>
      <w:r>
        <w:rPr>
          <w:rFonts w:ascii="Times New Roman" w:hAnsi="Times New Roman" w:cs="Times New Roman"/>
          <w:sz w:val="24"/>
          <w:szCs w:val="24"/>
        </w:rPr>
        <w:t>is replaced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part of remediation</w:t>
      </w:r>
      <w:r w:rsidR="00922FE3">
        <w:rPr>
          <w:rFonts w:ascii="Times New Roman" w:hAnsi="Times New Roman" w:cs="Times New Roman"/>
          <w:sz w:val="24"/>
          <w:szCs w:val="24"/>
        </w:rPr>
        <w:t xml:space="preserve"> and the replacement will be lead free, which under Federal regulation means containing less than 0.2 percent lead.</w:t>
      </w:r>
    </w:p>
    <w:p w14:paraId="376EAF88" w14:textId="19FAECE5" w:rsidR="00D26B80" w:rsidRDefault="00D26B80" w:rsidP="00D2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EDECA" w14:textId="1FABD467" w:rsidR="00D26B80" w:rsidRDefault="00D26B80" w:rsidP="00D2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test result exceeds five parts per billion, the affected school will:</w:t>
      </w:r>
    </w:p>
    <w:p w14:paraId="55A93C07" w14:textId="7D3E64F3" w:rsidR="00D26B80" w:rsidRDefault="00D26B80" w:rsidP="00D2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B650" w14:textId="42AB0D1C" w:rsidR="00D26B80" w:rsidRDefault="00D26B80" w:rsidP="00D26B8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parents and staff by written notification within seven (7) business days after receiving the test result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The notification will include:</w:t>
      </w:r>
    </w:p>
    <w:p w14:paraId="6E7FD2C4" w14:textId="00926BA4" w:rsidR="00D26B80" w:rsidRDefault="00D26B80" w:rsidP="00D2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2F6C" w14:textId="04BD7046" w:rsidR="00D26B80" w:rsidRDefault="00D26B80" w:rsidP="00D26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result and summary explanation of the test result</w:t>
      </w:r>
      <w:r w:rsidR="00250369">
        <w:rPr>
          <w:rFonts w:ascii="Times New Roman" w:hAnsi="Times New Roman" w:cs="Times New Roman"/>
          <w:sz w:val="24"/>
          <w:szCs w:val="24"/>
        </w:rPr>
        <w:t>.</w:t>
      </w:r>
    </w:p>
    <w:p w14:paraId="2B814FD2" w14:textId="12EF0E1E" w:rsidR="00D26B80" w:rsidRDefault="00D26B80" w:rsidP="00D26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any remedia</w:t>
      </w:r>
      <w:r w:rsidR="0025036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steps taken;</w:t>
      </w:r>
      <w:r w:rsidR="00250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66C36EF6" w14:textId="4BF25A3F" w:rsidR="00D26B80" w:rsidRDefault="00D26B80" w:rsidP="00D26B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general health effects of lead contamination and community specific resources</w:t>
      </w:r>
      <w:r w:rsidR="00922FE3">
        <w:rPr>
          <w:rFonts w:ascii="Times New Roman" w:hAnsi="Times New Roman" w:cs="Times New Roman"/>
          <w:sz w:val="24"/>
          <w:szCs w:val="24"/>
        </w:rPr>
        <w:t>.</w:t>
      </w:r>
    </w:p>
    <w:p w14:paraId="2B7CF529" w14:textId="36DF77E8" w:rsidR="00922FE3" w:rsidRDefault="00922FE3" w:rsidP="0092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7E1BD" w14:textId="04D16308" w:rsidR="00922FE3" w:rsidRDefault="00922FE3" w:rsidP="00922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such instance, the </w:t>
      </w:r>
      <w:r w:rsidR="00E055B3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will also provide</w:t>
      </w:r>
      <w:proofErr w:type="gramStart"/>
      <w:r>
        <w:rPr>
          <w:rFonts w:ascii="Times New Roman" w:hAnsi="Times New Roman" w:cs="Times New Roman"/>
          <w:sz w:val="24"/>
          <w:szCs w:val="24"/>
        </w:rPr>
        <w:t>, at affected school(s), bottled water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there is not enough drinking water from uncontaminated outlets to meet the drinking needs of the students and staff.  No District school constructed after January 4, </w:t>
      </w:r>
      <w:proofErr w:type="gramStart"/>
      <w:r>
        <w:rPr>
          <w:rFonts w:ascii="Times New Roman" w:hAnsi="Times New Roman" w:cs="Times New Roman"/>
          <w:sz w:val="24"/>
          <w:szCs w:val="24"/>
        </w:rPr>
        <w:t>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install, </w:t>
      </w:r>
      <w:proofErr w:type="gramStart"/>
      <w:r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replace filters.</w:t>
      </w:r>
    </w:p>
    <w:p w14:paraId="22BA45D7" w14:textId="77777777" w:rsidR="00F81F03" w:rsidRDefault="00F81F03" w:rsidP="0092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7CBC2" w14:textId="7188A8A2" w:rsidR="00922FE3" w:rsidRPr="00250369" w:rsidRDefault="00922FE3" w:rsidP="00922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69">
        <w:rPr>
          <w:rFonts w:ascii="Times New Roman" w:hAnsi="Times New Roman" w:cs="Times New Roman"/>
          <w:b/>
          <w:bCs/>
          <w:sz w:val="24"/>
          <w:szCs w:val="24"/>
        </w:rPr>
        <w:t>Testing</w:t>
      </w:r>
    </w:p>
    <w:p w14:paraId="5B810CE8" w14:textId="7ED8D7A1" w:rsidR="002C6424" w:rsidRDefault="002C6424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53F10" w14:textId="45BA85CD" w:rsidR="00922FE3" w:rsidRDefault="006808B8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 the ten (10) years prior to the 2023-24</w:t>
      </w:r>
      <w:r w:rsidR="0092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school year, a fixture </w:t>
      </w:r>
      <w:proofErr w:type="gramStart"/>
      <w:r>
        <w:rPr>
          <w:rFonts w:ascii="Times New Roman" w:hAnsi="Times New Roman" w:cs="Times New Roman"/>
          <w:sz w:val="24"/>
          <w:szCs w:val="24"/>
        </w:rPr>
        <w:t>tested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 five parts per billion for lead such fixture does not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retested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8B4A36">
        <w:rPr>
          <w:rFonts w:ascii="Times New Roman" w:hAnsi="Times New Roman" w:cs="Times New Roman"/>
          <w:sz w:val="24"/>
          <w:szCs w:val="24"/>
        </w:rPr>
        <w:t>lead,</w:t>
      </w:r>
      <w:r>
        <w:rPr>
          <w:rFonts w:ascii="Times New Roman" w:hAnsi="Times New Roman" w:cs="Times New Roman"/>
          <w:sz w:val="24"/>
          <w:szCs w:val="24"/>
        </w:rPr>
        <w:t xml:space="preserve"> but remediation will begin on such fixture.</w:t>
      </w:r>
    </w:p>
    <w:p w14:paraId="6279567F" w14:textId="28C10980" w:rsidR="006808B8" w:rsidRDefault="006808B8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63777" w14:textId="242EBEB8" w:rsidR="006808B8" w:rsidRDefault="006808B8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District will annually report to the Department of Health and Human Services the results of annual testing.</w:t>
      </w:r>
    </w:p>
    <w:p w14:paraId="305750BE" w14:textId="2535FEC4" w:rsidR="006808B8" w:rsidRDefault="006808B8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B6771" w14:textId="71B1C78A" w:rsidR="006808B8" w:rsidRDefault="006808B8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District school whose testing does not find a drinking source with a lead concentration above, the acceptable level will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test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five (5) years.</w:t>
      </w:r>
    </w:p>
    <w:p w14:paraId="4C40F7FC" w14:textId="77777777" w:rsidR="006808B8" w:rsidRPr="00922FE3" w:rsidRDefault="006808B8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8084A" w14:textId="67ADE4F3" w:rsidR="00C010F7" w:rsidRDefault="00314E70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school year 2022-23, t</w:t>
      </w:r>
      <w:r w:rsidR="00C010F7">
        <w:rPr>
          <w:rFonts w:ascii="Times New Roman" w:hAnsi="Times New Roman" w:cs="Times New Roman"/>
          <w:sz w:val="24"/>
          <w:szCs w:val="24"/>
        </w:rPr>
        <w:t xml:space="preserve">he District may elect to </w:t>
      </w:r>
      <w:proofErr w:type="gramStart"/>
      <w:r w:rsidR="00C010F7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="00C010F7">
        <w:rPr>
          <w:rFonts w:ascii="Times New Roman" w:hAnsi="Times New Roman" w:cs="Times New Roman"/>
          <w:sz w:val="24"/>
          <w:szCs w:val="24"/>
        </w:rPr>
        <w:t xml:space="preserve"> samples of potable water in District facilities serving students under first grade </w:t>
      </w:r>
      <w:r w:rsidR="00E66667">
        <w:rPr>
          <w:rFonts w:ascii="Times New Roman" w:hAnsi="Times New Roman" w:cs="Times New Roman"/>
          <w:sz w:val="24"/>
          <w:szCs w:val="24"/>
        </w:rPr>
        <w:t>in</w:t>
      </w:r>
      <w:r w:rsidR="00C010F7">
        <w:rPr>
          <w:rFonts w:ascii="Times New Roman" w:hAnsi="Times New Roman" w:cs="Times New Roman"/>
          <w:sz w:val="24"/>
          <w:szCs w:val="24"/>
        </w:rPr>
        <w:t xml:space="preserve"> building</w:t>
      </w:r>
      <w:r w:rsidR="00E66667">
        <w:rPr>
          <w:rFonts w:ascii="Times New Roman" w:hAnsi="Times New Roman" w:cs="Times New Roman"/>
          <w:sz w:val="24"/>
          <w:szCs w:val="24"/>
        </w:rPr>
        <w:t>s</w:t>
      </w:r>
      <w:r w:rsidR="00C010F7">
        <w:rPr>
          <w:rFonts w:ascii="Times New Roman" w:hAnsi="Times New Roman" w:cs="Times New Roman"/>
          <w:sz w:val="24"/>
          <w:szCs w:val="24"/>
        </w:rPr>
        <w:t xml:space="preserve"> buil</w:t>
      </w:r>
      <w:r w:rsidR="00E66667">
        <w:rPr>
          <w:rFonts w:ascii="Times New Roman" w:hAnsi="Times New Roman" w:cs="Times New Roman"/>
          <w:sz w:val="24"/>
          <w:szCs w:val="24"/>
        </w:rPr>
        <w:t>t</w:t>
      </w:r>
      <w:r w:rsidR="00C010F7">
        <w:rPr>
          <w:rFonts w:ascii="Times New Roman" w:hAnsi="Times New Roman" w:cs="Times New Roman"/>
          <w:sz w:val="24"/>
          <w:szCs w:val="24"/>
        </w:rPr>
        <w:t xml:space="preserve"> prior to 1996</w:t>
      </w:r>
      <w:proofErr w:type="gramStart"/>
      <w:r w:rsidR="00C010F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C010F7">
        <w:rPr>
          <w:rFonts w:ascii="Times New Roman" w:hAnsi="Times New Roman" w:cs="Times New Roman"/>
          <w:sz w:val="24"/>
          <w:szCs w:val="24"/>
        </w:rPr>
        <w:t>The purpose of such testing would be to determine the presence of and quantity of lead</w:t>
      </w:r>
      <w:proofErr w:type="gramStart"/>
      <w:r w:rsidR="00C010F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C010F7">
        <w:rPr>
          <w:rFonts w:ascii="Times New Roman" w:hAnsi="Times New Roman" w:cs="Times New Roman"/>
          <w:sz w:val="24"/>
          <w:szCs w:val="24"/>
        </w:rPr>
        <w:t xml:space="preserve">If election to test </w:t>
      </w:r>
      <w:proofErr w:type="gramStart"/>
      <w:r w:rsidR="00C010F7">
        <w:rPr>
          <w:rFonts w:ascii="Times New Roman" w:hAnsi="Times New Roman" w:cs="Times New Roman"/>
          <w:sz w:val="24"/>
          <w:szCs w:val="24"/>
        </w:rPr>
        <w:t>is made</w:t>
      </w:r>
      <w:proofErr w:type="gramEnd"/>
      <w:r w:rsidR="00C010F7">
        <w:rPr>
          <w:rFonts w:ascii="Times New Roman" w:hAnsi="Times New Roman" w:cs="Times New Roman"/>
          <w:sz w:val="24"/>
          <w:szCs w:val="24"/>
        </w:rPr>
        <w:t>, the District will submit sample(s) to a department of health approved laboratory for analysis for the presence of lead</w:t>
      </w:r>
      <w:proofErr w:type="gramStart"/>
      <w:r w:rsidR="00C010F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C010F7">
        <w:rPr>
          <w:rFonts w:ascii="Times New Roman" w:hAnsi="Times New Roman" w:cs="Times New Roman"/>
          <w:sz w:val="24"/>
          <w:szCs w:val="24"/>
        </w:rPr>
        <w:t xml:space="preserve">Written sampling results will </w:t>
      </w:r>
      <w:proofErr w:type="gramStart"/>
      <w:r w:rsidR="00C010F7">
        <w:rPr>
          <w:rFonts w:ascii="Times New Roman" w:hAnsi="Times New Roman" w:cs="Times New Roman"/>
          <w:sz w:val="24"/>
          <w:szCs w:val="24"/>
        </w:rPr>
        <w:t>be submitted</w:t>
      </w:r>
      <w:proofErr w:type="gramEnd"/>
      <w:r w:rsidR="00C010F7">
        <w:rPr>
          <w:rFonts w:ascii="Times New Roman" w:hAnsi="Times New Roman" w:cs="Times New Roman"/>
          <w:sz w:val="24"/>
          <w:szCs w:val="24"/>
        </w:rPr>
        <w:t xml:space="preserve"> to the Department of </w:t>
      </w:r>
      <w:r w:rsidR="00E66667">
        <w:rPr>
          <w:rFonts w:ascii="Times New Roman" w:hAnsi="Times New Roman" w:cs="Times New Roman"/>
          <w:sz w:val="24"/>
          <w:szCs w:val="24"/>
        </w:rPr>
        <w:t>H</w:t>
      </w:r>
      <w:r w:rsidR="00C010F7">
        <w:rPr>
          <w:rFonts w:ascii="Times New Roman" w:hAnsi="Times New Roman" w:cs="Times New Roman"/>
          <w:sz w:val="24"/>
          <w:szCs w:val="24"/>
        </w:rPr>
        <w:t>ealth within seven (7) days of receipt.</w:t>
      </w:r>
    </w:p>
    <w:p w14:paraId="1B930408" w14:textId="77777777" w:rsidR="00C010F7" w:rsidRDefault="00C010F7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E7833" w14:textId="77777777" w:rsidR="00C010F7" w:rsidRDefault="00C010F7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of the submitted samples exceed standards set by the U.S. Environmental Protection Agency (EPA), the District will promptly notify by written or electronic communication to the parents/guardian of all enrolled students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Notice to parents/guardians will include the:</w:t>
      </w:r>
    </w:p>
    <w:p w14:paraId="30263FCE" w14:textId="77777777" w:rsidR="00C010F7" w:rsidRDefault="00C010F7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A7E4E" w14:textId="4B49F6FC" w:rsidR="00C010F7" w:rsidRPr="00C010F7" w:rsidRDefault="00C010F7" w:rsidP="00C01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F7">
        <w:rPr>
          <w:rFonts w:ascii="Times New Roman" w:hAnsi="Times New Roman" w:cs="Times New Roman"/>
          <w:sz w:val="24"/>
          <w:szCs w:val="24"/>
        </w:rPr>
        <w:t>Sampling location within the building</w:t>
      </w:r>
      <w:r w:rsidR="00250369">
        <w:rPr>
          <w:rFonts w:ascii="Times New Roman" w:hAnsi="Times New Roman" w:cs="Times New Roman"/>
          <w:sz w:val="24"/>
          <w:szCs w:val="24"/>
        </w:rPr>
        <w:t>.</w:t>
      </w:r>
    </w:p>
    <w:p w14:paraId="7E7C4036" w14:textId="77777777" w:rsidR="00C010F7" w:rsidRPr="00C010F7" w:rsidRDefault="00C010F7" w:rsidP="00C01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F7">
        <w:rPr>
          <w:rFonts w:ascii="Times New Roman" w:hAnsi="Times New Roman" w:cs="Times New Roman"/>
          <w:sz w:val="24"/>
          <w:szCs w:val="24"/>
        </w:rPr>
        <w:t>EPA’s website for information for lead in the drinking water; and</w:t>
      </w:r>
    </w:p>
    <w:p w14:paraId="7FB85B90" w14:textId="77777777" w:rsidR="00C010F7" w:rsidRDefault="00C010F7" w:rsidP="00C010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F7">
        <w:rPr>
          <w:rFonts w:ascii="Times New Roman" w:hAnsi="Times New Roman" w:cs="Times New Roman"/>
          <w:sz w:val="24"/>
          <w:szCs w:val="24"/>
        </w:rPr>
        <w:lastRenderedPageBreak/>
        <w:t>The specific lead level in each testing 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D9E91" w14:textId="77777777" w:rsidR="00C010F7" w:rsidRDefault="00C010F7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9193C" w14:textId="77777777" w:rsidR="00C010F7" w:rsidRDefault="00C010F7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 of the samples are at or below five parts per billion, parental notification may </w:t>
      </w:r>
      <w:proofErr w:type="gramStart"/>
      <w:r>
        <w:rPr>
          <w:rFonts w:ascii="Times New Roman" w:hAnsi="Times New Roman" w:cs="Times New Roman"/>
          <w:sz w:val="24"/>
          <w:szCs w:val="24"/>
        </w:rPr>
        <w:t>be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posting on the District’s website.</w:t>
      </w:r>
    </w:p>
    <w:p w14:paraId="0647D389" w14:textId="77777777" w:rsidR="00E43339" w:rsidRDefault="00E43339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557D1" w14:textId="55D9BABB" w:rsidR="00E43339" w:rsidRDefault="00E43339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drinking water outlets with test results of less than five parts per billion for lead shall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retested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five years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However, the District may choose to retest at a more regular rate of less than five years.</w:t>
      </w:r>
    </w:p>
    <w:p w14:paraId="5FF415D5" w14:textId="77777777" w:rsidR="00E43339" w:rsidRDefault="00E43339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2FBC8" w14:textId="7967A89B" w:rsidR="00E43339" w:rsidRPr="006C7F0C" w:rsidRDefault="00E43339" w:rsidP="00C010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F0C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59F41C2F" w14:textId="77777777" w:rsidR="00E43339" w:rsidRDefault="00E43339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BDD57" w14:textId="0D2EF242" w:rsidR="00E43339" w:rsidRDefault="00E43339" w:rsidP="00C0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“Disadvantaged school district</w:t>
      </w:r>
      <w:r w:rsidR="005B0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Any school district that serves students from a country in </w:t>
      </w:r>
      <w:r w:rsidR="00225F80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at least twenty-five (25%) percent of the households in such county are below the federal poverty level or any school district in which more than seventy (70%) percent of students qualify for a free or reduced-price lunch. Disadvantaged school districts will receive funding priority under America Water Infrastructure Act of 2018.</w:t>
      </w:r>
    </w:p>
    <w:p w14:paraId="26A9F69A" w14:textId="77777777" w:rsidR="00C010F7" w:rsidRDefault="00C010F7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8B12B" w14:textId="4B173882" w:rsidR="00E43339" w:rsidRDefault="00E43339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“Drinking Water Outlet,” a potable water fixture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drinking or food preparation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Drinking water outlets include but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not limited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20869ED3" w14:textId="77777777" w:rsidR="00E43339" w:rsidRDefault="00E43339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2A827" w14:textId="27A1DC76" w:rsidR="00E43339" w:rsidRPr="006C7F0C" w:rsidRDefault="00E43339" w:rsidP="006C7F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0C">
        <w:rPr>
          <w:rFonts w:ascii="Times New Roman" w:hAnsi="Times New Roman" w:cs="Times New Roman"/>
          <w:sz w:val="24"/>
          <w:szCs w:val="24"/>
        </w:rPr>
        <w:t>A water fountain, faucet or tap that is preparation or for cleaning, cooking, or eating utensils.</w:t>
      </w:r>
    </w:p>
    <w:p w14:paraId="030EC176" w14:textId="76229488" w:rsidR="00E43339" w:rsidRPr="006C7F0C" w:rsidRDefault="00E43339" w:rsidP="006C7F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0C">
        <w:rPr>
          <w:rFonts w:ascii="Times New Roman" w:hAnsi="Times New Roman" w:cs="Times New Roman"/>
          <w:sz w:val="24"/>
          <w:szCs w:val="24"/>
        </w:rPr>
        <w:t>Ice-making and hot drink machines.</w:t>
      </w:r>
    </w:p>
    <w:p w14:paraId="71467F96" w14:textId="77777777" w:rsidR="00E43339" w:rsidRDefault="00E43339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25EF3" w14:textId="14FCEDFF" w:rsidR="00E43339" w:rsidRPr="006C7F0C" w:rsidRDefault="00E43339" w:rsidP="006C7F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0C">
        <w:rPr>
          <w:rFonts w:ascii="Times New Roman" w:hAnsi="Times New Roman" w:cs="Times New Roman"/>
          <w:i/>
          <w:iCs/>
          <w:sz w:val="24"/>
          <w:szCs w:val="24"/>
        </w:rPr>
        <w:t>“First Draw,”</w:t>
      </w:r>
      <w:r w:rsidRPr="006C7F0C">
        <w:rPr>
          <w:rFonts w:ascii="Times New Roman" w:hAnsi="Times New Roman" w:cs="Times New Roman"/>
          <w:sz w:val="24"/>
          <w:szCs w:val="24"/>
        </w:rPr>
        <w:t xml:space="preserve"> a 250-millimeter sample immediately collected from a drinking water outlet that has </w:t>
      </w:r>
      <w:proofErr w:type="gramStart"/>
      <w:r w:rsidRPr="006C7F0C">
        <w:rPr>
          <w:rFonts w:ascii="Times New Roman" w:hAnsi="Times New Roman" w:cs="Times New Roman"/>
          <w:sz w:val="24"/>
          <w:szCs w:val="24"/>
        </w:rPr>
        <w:t>been turned</w:t>
      </w:r>
      <w:proofErr w:type="gramEnd"/>
      <w:r w:rsidRPr="006C7F0C">
        <w:rPr>
          <w:rFonts w:ascii="Times New Roman" w:hAnsi="Times New Roman" w:cs="Times New Roman"/>
          <w:sz w:val="24"/>
          <w:szCs w:val="24"/>
        </w:rPr>
        <w:t xml:space="preserve"> on after a stagnation period of at least 8 </w:t>
      </w:r>
      <w:r w:rsidR="00985F7D" w:rsidRPr="00985F7D">
        <w:rPr>
          <w:rFonts w:ascii="Times New Roman" w:hAnsi="Times New Roman" w:cs="Times New Roman"/>
          <w:sz w:val="24"/>
          <w:szCs w:val="24"/>
        </w:rPr>
        <w:t>hours.</w:t>
      </w:r>
    </w:p>
    <w:p w14:paraId="59F7A097" w14:textId="77777777" w:rsidR="00E43339" w:rsidRDefault="00E43339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CC391" w14:textId="22A86690" w:rsidR="00E43339" w:rsidRDefault="00E43339" w:rsidP="00E4333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0C">
        <w:rPr>
          <w:rFonts w:ascii="Times New Roman" w:hAnsi="Times New Roman" w:cs="Times New Roman"/>
          <w:i/>
          <w:iCs/>
          <w:sz w:val="24"/>
          <w:szCs w:val="24"/>
        </w:rPr>
        <w:t>"Remediation,”</w:t>
      </w:r>
      <w:r w:rsidRPr="006C7F0C">
        <w:rPr>
          <w:rFonts w:ascii="Times New Roman" w:hAnsi="Times New Roman" w:cs="Times New Roman"/>
          <w:sz w:val="24"/>
          <w:szCs w:val="24"/>
        </w:rPr>
        <w:t xml:space="preserve"> decreasing the lead concentration in water from a drinking water outlet to less than five parts per billion using methods such as replacement of equal components or filtering when the water supply is the source of contamination.</w:t>
      </w:r>
    </w:p>
    <w:p w14:paraId="35D0CF72" w14:textId="77777777" w:rsidR="00E43339" w:rsidRPr="006C7F0C" w:rsidRDefault="00E43339" w:rsidP="006C7F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E791CB" w14:textId="7C21FF94" w:rsidR="00E43339" w:rsidRDefault="00E43339" w:rsidP="00E4333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Flushing </w:t>
      </w:r>
      <w:proofErr w:type="gramStart"/>
      <w:r>
        <w:rPr>
          <w:rFonts w:ascii="Times New Roman" w:hAnsi="Times New Roman" w:cs="Times New Roman"/>
          <w:sz w:val="24"/>
          <w:szCs w:val="24"/>
        </w:rPr>
        <w:t>is not 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remediation.</w:t>
      </w:r>
    </w:p>
    <w:p w14:paraId="4B0B169C" w14:textId="77777777" w:rsidR="00E43339" w:rsidRPr="006C7F0C" w:rsidRDefault="00E43339" w:rsidP="00E4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649AF" w14:textId="77777777" w:rsidR="00C010F7" w:rsidRDefault="00C010F7" w:rsidP="00C010F7">
      <w:pPr>
        <w:widowControl w:val="0"/>
        <w:tabs>
          <w:tab w:val="left" w:pos="-720"/>
        </w:tabs>
        <w:suppressAutoHyphens/>
        <w:jc w:val="center"/>
        <w:rPr>
          <w:bCs/>
          <w:spacing w:val="-3"/>
        </w:rPr>
      </w:pPr>
      <w:r>
        <w:rPr>
          <w:bCs/>
          <w:spacing w:val="-3"/>
        </w:rPr>
        <w:t>*****</w:t>
      </w:r>
    </w:p>
    <w:p w14:paraId="2C25B350" w14:textId="045B7A45" w:rsidR="00C010F7" w:rsidRPr="00B40E5D" w:rsidRDefault="00C010F7" w:rsidP="00C010F7">
      <w:pPr>
        <w:pStyle w:val="Footer"/>
        <w:tabs>
          <w:tab w:val="left" w:pos="4770"/>
        </w:tabs>
        <w:ind w:right="-450"/>
        <w:jc w:val="both"/>
      </w:pPr>
      <w:r>
        <w:t>August</w:t>
      </w:r>
      <w:r w:rsidRPr="00B40E5D">
        <w:t xml:space="preserve"> </w:t>
      </w:r>
      <w:r w:rsidR="006808B8" w:rsidRPr="00B40E5D">
        <w:t>202</w:t>
      </w:r>
      <w:r w:rsidR="00E43339">
        <w:t>5</w:t>
      </w:r>
      <w:r w:rsidRPr="00B40E5D">
        <w:t xml:space="preserve">, Copyright © </w:t>
      </w:r>
      <w:r w:rsidR="006808B8" w:rsidRPr="00B40E5D">
        <w:t>202</w:t>
      </w:r>
      <w:r w:rsidR="00E43339">
        <w:t>5</w:t>
      </w:r>
      <w:r w:rsidR="006808B8" w:rsidRPr="00B40E5D">
        <w:t xml:space="preserve"> </w:t>
      </w:r>
      <w:r w:rsidRPr="00B40E5D">
        <w:t>Missouri Consultants for Education, LLC</w:t>
      </w:r>
    </w:p>
    <w:p w14:paraId="3D5CDDC1" w14:textId="77777777" w:rsidR="00C010F7" w:rsidRDefault="00C010F7" w:rsidP="00C0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0F7" w:rsidSect="0025036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9D4E" w14:textId="77777777" w:rsidR="003D418C" w:rsidRDefault="003D418C" w:rsidP="003D418C">
      <w:pPr>
        <w:spacing w:after="0" w:line="240" w:lineRule="auto"/>
      </w:pPr>
      <w:r>
        <w:separator/>
      </w:r>
    </w:p>
  </w:endnote>
  <w:endnote w:type="continuationSeparator" w:id="0">
    <w:p w14:paraId="0A87113C" w14:textId="77777777" w:rsidR="003D418C" w:rsidRDefault="003D418C" w:rsidP="003D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96BD" w14:textId="77777777" w:rsidR="003D418C" w:rsidRDefault="003D418C" w:rsidP="003D418C">
      <w:pPr>
        <w:spacing w:after="0" w:line="240" w:lineRule="auto"/>
      </w:pPr>
      <w:r>
        <w:separator/>
      </w:r>
    </w:p>
  </w:footnote>
  <w:footnote w:type="continuationSeparator" w:id="0">
    <w:p w14:paraId="0718B294" w14:textId="77777777" w:rsidR="003D418C" w:rsidRDefault="003D418C" w:rsidP="003D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5805" w14:textId="7FDF9926" w:rsidR="003D418C" w:rsidRPr="00250369" w:rsidRDefault="003D418C" w:rsidP="003D418C">
    <w:pPr>
      <w:pStyle w:val="Header"/>
      <w:tabs>
        <w:tab w:val="clear" w:pos="4680"/>
        <w:tab w:val="clear" w:pos="9360"/>
        <w:tab w:val="right" w:pos="9270"/>
      </w:tabs>
      <w:rPr>
        <w:rFonts w:ascii="Times New Roman" w:hAnsi="Times New Roman" w:cs="Times New Roman"/>
        <w:b/>
        <w:bCs/>
        <w:sz w:val="24"/>
        <w:szCs w:val="24"/>
      </w:rPr>
    </w:pPr>
    <w:r w:rsidRPr="00250369">
      <w:rPr>
        <w:szCs w:val="24"/>
      </w:rPr>
      <w:tab/>
    </w:r>
    <w:r w:rsidRPr="00250369">
      <w:rPr>
        <w:rFonts w:ascii="Times New Roman" w:hAnsi="Times New Roman" w:cs="Times New Roman"/>
        <w:b/>
        <w:bCs/>
        <w:sz w:val="24"/>
        <w:szCs w:val="24"/>
        <w:u w:val="single"/>
      </w:rPr>
      <w:t>Policy</w:t>
    </w:r>
    <w:r w:rsidRPr="00250369">
      <w:rPr>
        <w:rFonts w:ascii="Times New Roman" w:hAnsi="Times New Roman" w:cs="Times New Roman"/>
        <w:b/>
        <w:bCs/>
        <w:sz w:val="24"/>
        <w:szCs w:val="24"/>
      </w:rPr>
      <w:t xml:space="preserve"> 5205</w:t>
    </w:r>
  </w:p>
  <w:p w14:paraId="400331CD" w14:textId="02CA386D" w:rsidR="003D418C" w:rsidRPr="00250369" w:rsidRDefault="003D418C" w:rsidP="00250369">
    <w:pPr>
      <w:pStyle w:val="Header"/>
      <w:tabs>
        <w:tab w:val="clear" w:pos="4680"/>
        <w:tab w:val="clear" w:pos="9360"/>
        <w:tab w:val="right" w:pos="9270"/>
      </w:tabs>
      <w:rPr>
        <w:rFonts w:ascii="Times New Roman" w:hAnsi="Times New Roman" w:cs="Times New Roman"/>
        <w:b/>
        <w:bCs/>
        <w:sz w:val="24"/>
        <w:szCs w:val="24"/>
      </w:rPr>
    </w:pPr>
    <w:r w:rsidRPr="00250369">
      <w:rPr>
        <w:rFonts w:ascii="Times New Roman" w:hAnsi="Times New Roman" w:cs="Times New Roman"/>
        <w:b/>
        <w:bCs/>
        <w:sz w:val="24"/>
        <w:szCs w:val="24"/>
      </w:rPr>
      <w:tab/>
      <w:t xml:space="preserve">Page </w:t>
    </w:r>
    <w:r w:rsidRPr="00250369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250369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250369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250369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250369">
      <w:rPr>
        <w:rFonts w:ascii="Times New Roman" w:hAnsi="Times New Roman" w:cs="Times New Roman"/>
        <w:b/>
        <w:bCs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D45"/>
    <w:multiLevelType w:val="hybridMultilevel"/>
    <w:tmpl w:val="8108A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9C8"/>
    <w:multiLevelType w:val="hybridMultilevel"/>
    <w:tmpl w:val="95B6F56E"/>
    <w:lvl w:ilvl="0" w:tplc="C3169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69F7"/>
    <w:multiLevelType w:val="hybridMultilevel"/>
    <w:tmpl w:val="F69C89AA"/>
    <w:lvl w:ilvl="0" w:tplc="C01ED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D5D36"/>
    <w:multiLevelType w:val="hybridMultilevel"/>
    <w:tmpl w:val="4218E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1C64"/>
    <w:multiLevelType w:val="hybridMultilevel"/>
    <w:tmpl w:val="ADCAC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01B1"/>
    <w:multiLevelType w:val="hybridMultilevel"/>
    <w:tmpl w:val="E9F62A10"/>
    <w:lvl w:ilvl="0" w:tplc="0860C7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3F1F"/>
    <w:multiLevelType w:val="hybridMultilevel"/>
    <w:tmpl w:val="053AF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CC66E9"/>
    <w:multiLevelType w:val="hybridMultilevel"/>
    <w:tmpl w:val="C8AE5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26A99"/>
    <w:multiLevelType w:val="hybridMultilevel"/>
    <w:tmpl w:val="8C3C5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56E8E"/>
    <w:multiLevelType w:val="hybridMultilevel"/>
    <w:tmpl w:val="1CAE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3A1C"/>
    <w:multiLevelType w:val="hybridMultilevel"/>
    <w:tmpl w:val="053AFD98"/>
    <w:lvl w:ilvl="0" w:tplc="59F8E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152081">
    <w:abstractNumId w:val="4"/>
  </w:num>
  <w:num w:numId="2" w16cid:durableId="1466197443">
    <w:abstractNumId w:val="3"/>
  </w:num>
  <w:num w:numId="3" w16cid:durableId="1224482529">
    <w:abstractNumId w:val="9"/>
  </w:num>
  <w:num w:numId="4" w16cid:durableId="1356226544">
    <w:abstractNumId w:val="8"/>
  </w:num>
  <w:num w:numId="5" w16cid:durableId="473134964">
    <w:abstractNumId w:val="0"/>
  </w:num>
  <w:num w:numId="6" w16cid:durableId="758714258">
    <w:abstractNumId w:val="5"/>
  </w:num>
  <w:num w:numId="7" w16cid:durableId="1791776929">
    <w:abstractNumId w:val="1"/>
  </w:num>
  <w:num w:numId="8" w16cid:durableId="1261914764">
    <w:abstractNumId w:val="10"/>
  </w:num>
  <w:num w:numId="9" w16cid:durableId="1009673298">
    <w:abstractNumId w:val="2"/>
  </w:num>
  <w:num w:numId="10" w16cid:durableId="1354192005">
    <w:abstractNumId w:val="6"/>
  </w:num>
  <w:num w:numId="11" w16cid:durableId="983774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F7"/>
    <w:rsid w:val="00225F80"/>
    <w:rsid w:val="00250369"/>
    <w:rsid w:val="002A5B76"/>
    <w:rsid w:val="002C6424"/>
    <w:rsid w:val="00314E70"/>
    <w:rsid w:val="003D418C"/>
    <w:rsid w:val="003F0504"/>
    <w:rsid w:val="00584BD9"/>
    <w:rsid w:val="005B0241"/>
    <w:rsid w:val="006539BC"/>
    <w:rsid w:val="00677FCB"/>
    <w:rsid w:val="006808B8"/>
    <w:rsid w:val="00690CE3"/>
    <w:rsid w:val="006C6545"/>
    <w:rsid w:val="006C7F0C"/>
    <w:rsid w:val="007C7F38"/>
    <w:rsid w:val="008B4A36"/>
    <w:rsid w:val="00922FE3"/>
    <w:rsid w:val="00985F7D"/>
    <w:rsid w:val="00A66CD4"/>
    <w:rsid w:val="00A91153"/>
    <w:rsid w:val="00C010F7"/>
    <w:rsid w:val="00CB637F"/>
    <w:rsid w:val="00D26B80"/>
    <w:rsid w:val="00E055B3"/>
    <w:rsid w:val="00E43339"/>
    <w:rsid w:val="00E66667"/>
    <w:rsid w:val="00F50D97"/>
    <w:rsid w:val="00F8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5E7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F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010F7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10F7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0F7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010F7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C010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010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10F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C64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PresentationFormat>15|.DOCX</PresentationFormat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P5205-August 2022.docx</dc:title>
  <dc:subject/>
  <dc:creator/>
  <cp:keywords/>
  <dc:description/>
  <cp:lastModifiedBy/>
  <cp:revision>1</cp:revision>
  <dcterms:created xsi:type="dcterms:W3CDTF">2025-08-21T00:55:00Z</dcterms:created>
  <dcterms:modified xsi:type="dcterms:W3CDTF">2025-08-21T00:55:00Z</dcterms:modified>
</cp:coreProperties>
</file>